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D3" w:rsidRPr="000C6CD3" w:rsidRDefault="000C6CD3" w:rsidP="000C6CD3">
      <w:pPr>
        <w:spacing w:after="0" w:line="240" w:lineRule="auto"/>
        <w:jc w:val="center"/>
        <w:rPr>
          <w:rFonts w:ascii="Arial Black" w:eastAsia="Times New Roman" w:hAnsi="Arial Black" w:cs="Times New Roman"/>
          <w:i/>
          <w:iCs/>
          <w:color w:val="7030A0"/>
          <w:sz w:val="36"/>
          <w:szCs w:val="24"/>
          <w:lang w:eastAsia="ru-RU"/>
        </w:rPr>
      </w:pPr>
      <w:r w:rsidRPr="000C6CD3">
        <w:rPr>
          <w:rFonts w:ascii="Arial Black" w:eastAsia="Times New Roman" w:hAnsi="Arial Black" w:cs="Times New Roman"/>
          <w:i/>
          <w:iCs/>
          <w:color w:val="7030A0"/>
          <w:sz w:val="36"/>
          <w:szCs w:val="24"/>
          <w:lang w:eastAsia="ru-RU"/>
        </w:rPr>
        <w:t>РЕКОМЕНДАЦИИ РОДИТЕЛЯМ</w:t>
      </w:r>
    </w:p>
    <w:p w:rsidR="000C6CD3" w:rsidRPr="000C6CD3" w:rsidRDefault="000C6CD3" w:rsidP="000C6CD3">
      <w:pPr>
        <w:spacing w:after="0" w:line="240" w:lineRule="auto"/>
        <w:jc w:val="center"/>
        <w:rPr>
          <w:rFonts w:ascii="Arial Black" w:eastAsia="Times New Roman" w:hAnsi="Arial Black" w:cs="Times New Roman"/>
          <w:i/>
          <w:iCs/>
          <w:color w:val="7030A0"/>
          <w:sz w:val="36"/>
          <w:szCs w:val="24"/>
          <w:lang w:eastAsia="ru-RU"/>
        </w:rPr>
      </w:pPr>
      <w:r w:rsidRPr="000C6CD3">
        <w:rPr>
          <w:rFonts w:ascii="Arial Black" w:eastAsia="Times New Roman" w:hAnsi="Arial Black" w:cs="Times New Roman"/>
          <w:i/>
          <w:iCs/>
          <w:color w:val="7030A0"/>
          <w:sz w:val="36"/>
          <w:szCs w:val="24"/>
          <w:lang w:eastAsia="ru-RU"/>
        </w:rPr>
        <w:t>ДОШКОЛЬНИКОВ НА ЛЕТНИЙ ПЕРИОД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Наступило лето – пора отпусков, детского отдыха. Родителям детей, имеющих речевые недостатки, и летом нельзя забывать об этих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потеряться.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близким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неправильного произношения.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И приходится начинать все сначала, а хотелось бы двигаться дальше!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с родителями – это неотъемлемая часть развития детей. Это и укрепление здоровья, и хорошее настроение, и исправление речевых нарушений.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Отправляясь на отдых с детьми за город, с компанией, </w:t>
      </w: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забывайте взять </w:t>
      </w: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1F497D"/>
          <w:sz w:val="32"/>
          <w:lang w:eastAsia="ru-RU"/>
        </w:rPr>
        <w:lastRenderedPageBreak/>
        <w:t>Игры с мячом</w:t>
      </w:r>
      <w:r w:rsidRPr="000C6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</w:t>
      </w:r>
      <w:proofErr w:type="gramStart"/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Съедобное</w:t>
      </w:r>
      <w:proofErr w:type="gramEnd"/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– несъедобное»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«Назови животное»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«Догони мяч»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«Проскачи с мячом» (игра-эстафета)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Познакомьте детей с русскими народными играми: «Горелки», «Чехарда». Вспомните игры,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 вам игры, которые могут быть использованы для развития у детей слухового внимания, правильного восприятия речи, учат детей соотносить звучащее слово с картинкой или предметом, внятно произносить одно-, дву</w:t>
      </w: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х-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трех-, четырехсложные слова, отвечать на вопросы; громко и тихо воспроизводить звукоподражания.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«Угадай, что звучит?»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 материал: барабан, молоточек, колокольчик, ширма.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Взрослый показывает ребенку игрушечный барабан, колокольчик, молоточек, называет их и просит повторить. Когда ребенок запомнит названия предметов, взрослый предлагает послушать, как они звучат: играет на барабане, звенит колокольчиком, стучит по столу молоточком; еще раз называет игрушки. Потом он устанавливает ширму и за ней воспроизводит звучание указанных предметов. «Что звучит?» — спрашивает он. Ребенок отвечает, и взрослый снова звенит </w:t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колокольчиком, стучит молоточком и т. д. При этом он хвалит ребенка, если он узнал звучащий предмет, отчетливо произнес его название.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«Чудесный мешочек»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 материал: мешочек, мелкие игрушки, изображающие детенышей животных (утенок, гусенок, цыпленок, тигренок, поросенок, слоненок, лягушонок, котенок и пр.).</w:t>
      </w:r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перечисленные выше игрушки сложены в мешочек. Родитель, держа мешочек, подходит к ребенку и говорит, что в мешочке лежит много интересных игрушек, предлагает вынуть оттуда одну, показать ее и громко назвать. Родитель добивается, чтобы ребенок правильно и внятно называл игрушку. Если ребенок затрудняется ответить, взрослый подсказывает ему.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Следующие игры и упражнения помогают обучить детей правильному произношению определенных звуков в словах, помочь им чисто, отчетливо выговаривать слова с этими звуками.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«Магазин»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Наглядный материал : игрушки, в названиях которых есть звуки м 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 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(матрешки, машина, мишка, поезд, пушка, Петрушка, барабан, балалайка, Буратино, собака, белка, кукла и пр.).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 расставляет на столе игрушки и предлагает ребенку поиграть. «Я буду продавцом», — говорит он и переспрашивает: «Кем я буду?». Ребенок отвечает. «А ты будешь покупателем. Кем ты будешь?» — «Покупателем», — отвечает ребенок. «Что делает продавец?» — «Продает» — «Что делает покупатель?» — «Покупает». Взрослый показывает игрушки, которые он собирается продавать. Ребенок называет их. Затем родитель приглашает к столу ребенка и спрашивает, какую игрушку он хотел бы купить. Ребенок называет, например, мишку. Родитель соглашается продать, но предлагает попросить вежливо, при этом слово «пожалуйста» выделяет голосом. Взрослый дает игрушку и одновременно может спросить ребенка, для чего ему нужна эта игрушка. Ребенок отвечает. И так до тех пор, пока все предметы не будут распроданы.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Родитель следит за тем, чтобы ребенок правильно произносил звуки м 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proofErr w:type="gram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б– 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словах, отчетливо выговаривал слова с этими звуками.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Можно ездить или нет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 материал: коробка и картинки с изображением средств передвижения, а также других предметов имеющих в названии звук с (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 санки, самолет, велосипед, самокат, троллейбус, автобус, стул, стол, сапог и др.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по очереди вынимает из коробки картинки; и показывает, называет изображенный на ней предмет и говорит, можно ездить или нет. Взрослый следит за тем, чтобы дети правильно произносили звуки с (</w:t>
      </w:r>
      <w:proofErr w:type="spellStart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сь</w:t>
      </w:r>
      <w:proofErr w:type="spellEnd"/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 словах, отчетливо выговаривали слова с этим звуком.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«Скажи, как я»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детей говорить громко, тихо, шепотом, а также развивать слуховое восприятие (различать степень громкости произнесенных слов).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предлагает ребенку внимательно слушать, как он произносит слова, и произносить (повторять) их так же. Следить за тем, чтобы ребенок произносил слова отчетливо, с соответствующей степенью громкости.</w:t>
      </w:r>
      <w:r w:rsidRPr="000C6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данного упражнения рекомендуется подбирать слова, в произношении которых дети испытывают затруднения.</w:t>
      </w:r>
    </w:p>
    <w:p w:rsidR="000C6CD3" w:rsidRPr="000C6CD3" w:rsidRDefault="000C6CD3" w:rsidP="000C6C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родителям: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Разыгрывайте с детьми ваши семейные события и придуманные истории.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Позволяйте ребенку свободно выражать свои чувства, не одергивайте его, не пытайтесь читать мысль, а, наоборот, эмоционально сближайтесь с ним.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Поощряйте детскую инициативу, четко следуйте избранной вами роли в игре и не «соскальзывайте» с нее на свою реальную позицию взрослого.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просит многократно повторять какой-либо сюжет, то не отказывайте ему в этом, повторяйте столько, сколько потребуется.</w:t>
      </w:r>
    </w:p>
    <w:p w:rsidR="000C6CD3" w:rsidRPr="000C6CD3" w:rsidRDefault="000C6CD3" w:rsidP="000C6CD3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C6C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Систематически проигрывая с ребенком различные ситуации, вы строите доверительные отношения, общаетесь с ним на понятном ему языке, учитесь понимать его, сочувствовать, сопереживать. А он, в свою очередь, начинает лучше понимать вас.</w:t>
      </w:r>
    </w:p>
    <w:p w:rsidR="000C6CD3" w:rsidRPr="000C6CD3" w:rsidRDefault="000C6CD3" w:rsidP="000C6C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lang w:eastAsia="ru-RU"/>
        </w:rPr>
      </w:pPr>
      <w:r w:rsidRPr="000C6CD3">
        <w:rPr>
          <w:rFonts w:ascii="Times New Roman" w:eastAsia="Times New Roman" w:hAnsi="Times New Roman" w:cs="Times New Roman"/>
          <w:i/>
          <w:iCs/>
          <w:color w:val="1F497D"/>
          <w:sz w:val="56"/>
          <w:lang w:eastAsia="ru-RU"/>
        </w:rPr>
        <w:t>Теплого и солнечного лета Вам и хорошего отдыха.</w:t>
      </w:r>
    </w:p>
    <w:p w:rsidR="00B31E52" w:rsidRPr="000C6CD3" w:rsidRDefault="00B31E52" w:rsidP="000C6CD3">
      <w:pPr>
        <w:jc w:val="center"/>
        <w:rPr>
          <w:sz w:val="44"/>
        </w:rPr>
      </w:pPr>
    </w:p>
    <w:sectPr w:rsidR="00B31E52" w:rsidRPr="000C6CD3" w:rsidSect="000C6CD3">
      <w:pgSz w:w="11906" w:h="16838"/>
      <w:pgMar w:top="993" w:right="850" w:bottom="851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4F72"/>
    <w:multiLevelType w:val="multilevel"/>
    <w:tmpl w:val="C40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C6CD3"/>
    <w:rsid w:val="000C6CD3"/>
    <w:rsid w:val="00B3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C6CD3"/>
  </w:style>
  <w:style w:type="paragraph" w:customStyle="1" w:styleId="c5">
    <w:name w:val="c5"/>
    <w:basedOn w:val="a"/>
    <w:rsid w:val="000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6CD3"/>
  </w:style>
  <w:style w:type="paragraph" w:customStyle="1" w:styleId="c4">
    <w:name w:val="c4"/>
    <w:basedOn w:val="a"/>
    <w:rsid w:val="000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C6CD3"/>
  </w:style>
  <w:style w:type="character" w:customStyle="1" w:styleId="c0">
    <w:name w:val="c0"/>
    <w:basedOn w:val="a0"/>
    <w:rsid w:val="000C6CD3"/>
  </w:style>
  <w:style w:type="character" w:customStyle="1" w:styleId="c16">
    <w:name w:val="c16"/>
    <w:basedOn w:val="a0"/>
    <w:rsid w:val="000C6CD3"/>
  </w:style>
  <w:style w:type="character" w:customStyle="1" w:styleId="c23">
    <w:name w:val="c23"/>
    <w:basedOn w:val="a0"/>
    <w:rsid w:val="000C6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1423</Words>
  <Characters>8116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2022-04-11T06:40:00Z</dcterms:created>
  <dcterms:modified xsi:type="dcterms:W3CDTF">2022-04-11T06:42:00Z</dcterms:modified>
</cp:coreProperties>
</file>